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DDD" w:rsidRDefault="00340DDD" w:rsidP="00340DDD">
      <w:pPr>
        <w:pStyle w:val="docdata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6"/>
          <w:szCs w:val="26"/>
        </w:rPr>
        <w:t>Що треба знати про особисте розпорядження військового</w:t>
      </w:r>
    </w:p>
    <w:p w:rsidR="00340DDD" w:rsidRDefault="00340DDD" w:rsidP="00340DDD">
      <w:pPr>
        <w:pStyle w:val="a7"/>
        <w:spacing w:before="0" w:beforeAutospacing="0" w:after="0" w:afterAutospacing="0"/>
      </w:pPr>
      <w:r>
        <w:t> </w:t>
      </w:r>
    </w:p>
    <w:p w:rsidR="00340DDD" w:rsidRDefault="00340DDD" w:rsidP="00340DDD">
      <w:pPr>
        <w:pStyle w:val="a7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З 1 лютого військовослужбовці можуть самі визначити, кому та в яких частках буде виплачуватися грошове забезпечення у випадку їх полону чи зникнення безвісти. Для цього потрібно скласти особисте розпорядження. На що треба звернути увагу розповідають юристи системи надання БПД.</w:t>
      </w:r>
    </w:p>
    <w:p w:rsidR="00340DDD" w:rsidRDefault="00340DDD" w:rsidP="00340DDD">
      <w:pPr>
        <w:pStyle w:val="a7"/>
        <w:spacing w:before="0" w:beforeAutospacing="0" w:after="0" w:afterAutospacing="0"/>
      </w:pPr>
      <w:r>
        <w:t> </w:t>
      </w:r>
    </w:p>
    <w:p w:rsidR="00340DDD" w:rsidRDefault="00340DDD" w:rsidP="00340DDD">
      <w:pPr>
        <w:pStyle w:val="a7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Якщо не буде особистого розпорядження, тоді половину належних військовослужбовцю коштів отримають найближчі родичі:</w:t>
      </w:r>
    </w:p>
    <w:p w:rsidR="00340DDD" w:rsidRDefault="00340DDD" w:rsidP="00340DDD">
      <w:pPr>
        <w:pStyle w:val="a7"/>
        <w:numPr>
          <w:ilvl w:val="0"/>
          <w:numId w:val="1"/>
        </w:numPr>
        <w:spacing w:before="0" w:beforeAutospacing="0" w:after="0" w:afterAutospacing="0"/>
        <w:ind w:left="1440"/>
      </w:pPr>
      <w:r>
        <w:rPr>
          <w:rFonts w:ascii="Arial" w:hAnsi="Arial" w:cs="Arial"/>
          <w:color w:val="000000"/>
          <w:sz w:val="22"/>
          <w:szCs w:val="22"/>
        </w:rPr>
        <w:t>дружина/чоловік,</w:t>
      </w:r>
    </w:p>
    <w:p w:rsidR="00340DDD" w:rsidRDefault="00340DDD" w:rsidP="00340DDD">
      <w:pPr>
        <w:pStyle w:val="a7"/>
        <w:numPr>
          <w:ilvl w:val="0"/>
          <w:numId w:val="1"/>
        </w:numPr>
        <w:spacing w:before="0" w:beforeAutospacing="0" w:after="0" w:afterAutospacing="0"/>
        <w:ind w:left="1440"/>
      </w:pPr>
      <w:r>
        <w:rPr>
          <w:rFonts w:ascii="Arial" w:hAnsi="Arial" w:cs="Arial"/>
          <w:color w:val="000000"/>
          <w:sz w:val="22"/>
          <w:szCs w:val="22"/>
        </w:rPr>
        <w:t>батьки,</w:t>
      </w:r>
    </w:p>
    <w:p w:rsidR="00340DDD" w:rsidRDefault="00340DDD" w:rsidP="00340DDD">
      <w:pPr>
        <w:pStyle w:val="a7"/>
        <w:numPr>
          <w:ilvl w:val="0"/>
          <w:numId w:val="1"/>
        </w:numPr>
        <w:spacing w:before="0" w:beforeAutospacing="0" w:after="0" w:afterAutospacing="0"/>
        <w:ind w:left="1440"/>
      </w:pPr>
      <w:r>
        <w:rPr>
          <w:rFonts w:ascii="Arial" w:hAnsi="Arial" w:cs="Arial"/>
          <w:color w:val="000000"/>
          <w:sz w:val="22"/>
          <w:szCs w:val="22"/>
        </w:rPr>
        <w:t>неповнолітні діти.</w:t>
      </w:r>
    </w:p>
    <w:p w:rsidR="00340DDD" w:rsidRDefault="00340DDD" w:rsidP="00340DDD">
      <w:pPr>
        <w:pStyle w:val="a7"/>
        <w:spacing w:before="0" w:beforeAutospacing="0" w:after="0" w:afterAutospacing="0"/>
      </w:pPr>
      <w:r>
        <w:t> </w:t>
      </w:r>
    </w:p>
    <w:p w:rsidR="00340DDD" w:rsidRDefault="00340DDD" w:rsidP="00340DDD">
      <w:pPr>
        <w:pStyle w:val="a7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Кошти будуть розподілені між усіма ними порівну. Решта 50% залишиться військовослужбовцю. Раніше всю суму грошового забезпечення міг отримати один найближчий родич військовослужбовця. Наприклад, дружина. </w:t>
      </w:r>
    </w:p>
    <w:p w:rsidR="00340DDD" w:rsidRDefault="00340DDD" w:rsidP="00340DDD">
      <w:pPr>
        <w:pStyle w:val="a7"/>
        <w:spacing w:before="0" w:beforeAutospacing="0" w:after="0" w:afterAutospacing="0"/>
      </w:pPr>
      <w:r>
        <w:t> </w:t>
      </w:r>
    </w:p>
    <w:p w:rsidR="00340DDD" w:rsidRDefault="00340DDD" w:rsidP="00340DDD">
      <w:pPr>
        <w:pStyle w:val="a7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Якщо немає найближчих родичів, тоді 20% грошового забезпечення отримають родичі другої черги — повнолітні діти, брати/сестри. Решта 80% коштів залишиться військовослужбовцю. </w:t>
      </w:r>
    </w:p>
    <w:p w:rsidR="00340DDD" w:rsidRDefault="00340DDD" w:rsidP="00340DDD">
      <w:pPr>
        <w:pStyle w:val="a7"/>
        <w:spacing w:before="0" w:beforeAutospacing="0" w:after="0" w:afterAutospacing="0"/>
      </w:pPr>
      <w:r>
        <w:t> </w:t>
      </w:r>
    </w:p>
    <w:p w:rsidR="00340DDD" w:rsidRDefault="00340DDD" w:rsidP="00340DDD">
      <w:pPr>
        <w:pStyle w:val="a7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Що дає особисте розпорядження</w:t>
      </w:r>
    </w:p>
    <w:p w:rsidR="00340DDD" w:rsidRDefault="00340DDD" w:rsidP="00340DDD">
      <w:pPr>
        <w:pStyle w:val="a7"/>
        <w:spacing w:before="0" w:beforeAutospacing="0" w:after="0" w:afterAutospacing="0"/>
      </w:pPr>
      <w:r>
        <w:t> </w:t>
      </w:r>
    </w:p>
    <w:p w:rsidR="00340DDD" w:rsidRDefault="00340DDD" w:rsidP="00340DDD">
      <w:pPr>
        <w:pStyle w:val="a7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За наявності особистого розпорядження виплати належного військовослужбовцю грошового забезпечення будуть здійснюватися тим людям і в тих частках, які вказані у цьому розпорядженні.  </w:t>
      </w:r>
    </w:p>
    <w:p w:rsidR="00340DDD" w:rsidRDefault="00340DDD" w:rsidP="00340DDD">
      <w:pPr>
        <w:pStyle w:val="a7"/>
        <w:spacing w:before="0" w:beforeAutospacing="0" w:after="0" w:afterAutospacing="0"/>
      </w:pPr>
      <w:r>
        <w:t> </w:t>
      </w:r>
    </w:p>
    <w:p w:rsidR="00340DDD" w:rsidRDefault="00340DDD" w:rsidP="00340DDD">
      <w:pPr>
        <w:pStyle w:val="a7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Як його скласти</w:t>
      </w:r>
    </w:p>
    <w:p w:rsidR="00340DDD" w:rsidRDefault="00340DDD" w:rsidP="00340DDD">
      <w:pPr>
        <w:pStyle w:val="a7"/>
        <w:spacing w:before="0" w:beforeAutospacing="0" w:after="0" w:afterAutospacing="0"/>
      </w:pPr>
      <w:r>
        <w:t> </w:t>
      </w:r>
    </w:p>
    <w:p w:rsidR="00340DDD" w:rsidRDefault="00340DDD" w:rsidP="00340DDD">
      <w:pPr>
        <w:pStyle w:val="a7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Написати в довільній формі. В ньому визначити осіб (будь-кого незалежно від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рідства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), які отримуватимуть виплати. Зазначити частки для кожного з них. Підписати документ. Подати командуванню. Справжність підпису має засвідчити командир або нотаріус. Документ зберігатиметься  в ТЦК та СП.</w:t>
      </w:r>
    </w:p>
    <w:p w:rsidR="00340DDD" w:rsidRDefault="00340DDD" w:rsidP="00340DDD">
      <w:pPr>
        <w:pStyle w:val="a7"/>
        <w:spacing w:before="0" w:beforeAutospacing="0" w:after="0" w:afterAutospacing="0"/>
      </w:pPr>
      <w:r>
        <w:t> </w:t>
      </w:r>
    </w:p>
    <w:p w:rsidR="00340DDD" w:rsidRDefault="00340DDD" w:rsidP="00340DDD">
      <w:pPr>
        <w:pStyle w:val="a7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Якщо немає ані розпорядження, ані родичів</w:t>
      </w:r>
    </w:p>
    <w:p w:rsidR="00340DDD" w:rsidRDefault="00340DDD" w:rsidP="00340DDD">
      <w:pPr>
        <w:pStyle w:val="a7"/>
        <w:spacing w:before="0" w:beforeAutospacing="0" w:after="0" w:afterAutospacing="0"/>
      </w:pPr>
      <w:r>
        <w:t> </w:t>
      </w:r>
    </w:p>
    <w:p w:rsidR="00340DDD" w:rsidRDefault="00340DDD" w:rsidP="00340DDD">
      <w:pPr>
        <w:pStyle w:val="a7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Усі кошти залишаться на рахунку військовослужбовця, він зможе ними скористатися після повернення або вони можуть бути включені до складу спадщини.</w:t>
      </w:r>
    </w:p>
    <w:p w:rsidR="00340DDD" w:rsidRDefault="00340DDD" w:rsidP="00340DDD">
      <w:pPr>
        <w:pStyle w:val="a7"/>
        <w:spacing w:before="0" w:beforeAutospacing="0" w:after="0" w:afterAutospacing="0"/>
      </w:pPr>
      <w:r>
        <w:t> </w:t>
      </w:r>
    </w:p>
    <w:p w:rsidR="00340DDD" w:rsidRDefault="00340DDD" w:rsidP="00340DDD">
      <w:pPr>
        <w:pStyle w:val="a7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Потрібна консультація юриста? </w:t>
      </w:r>
    </w:p>
    <w:p w:rsidR="00340DDD" w:rsidRDefault="00340DDD" w:rsidP="00340DDD">
      <w:pPr>
        <w:pStyle w:val="a7"/>
        <w:spacing w:before="0" w:beforeAutospacing="0" w:after="0" w:afterAutospacing="0"/>
      </w:pPr>
      <w:r>
        <w:t> </w:t>
      </w:r>
    </w:p>
    <w:p w:rsidR="00340DDD" w:rsidRDefault="00340DDD" w:rsidP="00340DDD">
      <w:pPr>
        <w:pStyle w:val="a7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Звертайтеся до системи надання БПД </w:t>
      </w:r>
      <w:hyperlink r:id="rId5" w:tooltip="https://legalaid.gov.ua/kliyentam/yak-otrymaty-bpd/" w:history="1">
        <w:r>
          <w:rPr>
            <w:rStyle w:val="a8"/>
            <w:rFonts w:ascii="Arial" w:hAnsi="Arial" w:cs="Arial"/>
            <w:color w:val="1155CC"/>
            <w:sz w:val="22"/>
            <w:szCs w:val="22"/>
          </w:rPr>
          <w:t>https://legalaid.gov.ua/kliyentam/yak-otrymaty-bpd/</w:t>
        </w:r>
      </w:hyperlink>
      <w:r>
        <w:rPr>
          <w:rFonts w:ascii="Arial" w:hAnsi="Arial" w:cs="Arial"/>
          <w:color w:val="000000"/>
          <w:sz w:val="22"/>
          <w:szCs w:val="22"/>
        </w:rPr>
        <w:t> </w:t>
      </w:r>
    </w:p>
    <w:p w:rsidR="00340DDD" w:rsidRDefault="00340DDD" w:rsidP="00340DDD">
      <w:pPr>
        <w:pStyle w:val="a7"/>
        <w:spacing w:before="0" w:beforeAutospacing="0" w:after="0" w:afterAutospacing="0"/>
      </w:pPr>
      <w:r>
        <w:t> </w:t>
      </w:r>
    </w:p>
    <w:p w:rsidR="00676F5F" w:rsidRDefault="00676F5F"/>
    <w:sectPr w:rsidR="00676F5F" w:rsidSect="00676F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74000"/>
    <w:multiLevelType w:val="multilevel"/>
    <w:tmpl w:val="EB4AF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340DDD"/>
    <w:rsid w:val="000C3081"/>
    <w:rsid w:val="00340DDD"/>
    <w:rsid w:val="004668F3"/>
    <w:rsid w:val="005572AA"/>
    <w:rsid w:val="005B1744"/>
    <w:rsid w:val="005E255E"/>
    <w:rsid w:val="00676F5F"/>
    <w:rsid w:val="008D7F84"/>
    <w:rsid w:val="00D4486B"/>
    <w:rsid w:val="00E9420F"/>
    <w:rsid w:val="00F93C6F"/>
    <w:rsid w:val="00FF5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5E"/>
    <w:pPr>
      <w:shd w:val="clear" w:color="auto" w:fill="FFFFFF" w:themeFill="background1"/>
    </w:pPr>
    <w:rPr>
      <w:sz w:val="24"/>
      <w:szCs w:val="24"/>
      <w:shd w:val="clear" w:color="auto" w:fill="0084FF"/>
    </w:rPr>
  </w:style>
  <w:style w:type="paragraph" w:styleId="1">
    <w:name w:val="heading 1"/>
    <w:basedOn w:val="a"/>
    <w:next w:val="a"/>
    <w:link w:val="10"/>
    <w:uiPriority w:val="9"/>
    <w:qFormat/>
    <w:rsid w:val="005E255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5E255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5E25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55E"/>
    <w:rPr>
      <w:rFonts w:asciiTheme="majorHAnsi" w:eastAsiaTheme="majorEastAsia" w:hAnsiTheme="majorHAnsi" w:cstheme="majorBidi"/>
      <w:b/>
      <w:bCs/>
      <w:kern w:val="32"/>
      <w:sz w:val="32"/>
      <w:szCs w:val="32"/>
      <w:shd w:val="clear" w:color="auto" w:fill="FFFFFF" w:themeFill="background1"/>
    </w:rPr>
  </w:style>
  <w:style w:type="character" w:customStyle="1" w:styleId="30">
    <w:name w:val="Заголовок 3 Знак"/>
    <w:basedOn w:val="a0"/>
    <w:link w:val="3"/>
    <w:rsid w:val="005E255E"/>
    <w:rPr>
      <w:b/>
      <w:bCs/>
      <w:sz w:val="27"/>
      <w:szCs w:val="27"/>
      <w:shd w:val="clear" w:color="auto" w:fill="FFFFFF" w:themeFill="background1"/>
    </w:rPr>
  </w:style>
  <w:style w:type="character" w:customStyle="1" w:styleId="40">
    <w:name w:val="Заголовок 4 Знак"/>
    <w:basedOn w:val="a0"/>
    <w:link w:val="4"/>
    <w:semiHidden/>
    <w:rsid w:val="005E255E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next w:val="a"/>
    <w:link w:val="a4"/>
    <w:qFormat/>
    <w:rsid w:val="005E255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5E255E"/>
    <w:rPr>
      <w:rFonts w:asciiTheme="majorHAnsi" w:eastAsiaTheme="majorEastAsia" w:hAnsiTheme="majorHAnsi" w:cstheme="majorBidi"/>
      <w:b/>
      <w:bCs/>
      <w:kern w:val="28"/>
      <w:sz w:val="32"/>
      <w:szCs w:val="32"/>
      <w:shd w:val="clear" w:color="auto" w:fill="FFFFFF" w:themeFill="background1"/>
    </w:rPr>
  </w:style>
  <w:style w:type="character" w:styleId="a5">
    <w:name w:val="Strong"/>
    <w:basedOn w:val="a0"/>
    <w:uiPriority w:val="22"/>
    <w:qFormat/>
    <w:rsid w:val="005E255E"/>
    <w:rPr>
      <w:b/>
      <w:bCs/>
    </w:rPr>
  </w:style>
  <w:style w:type="character" w:styleId="a6">
    <w:name w:val="Emphasis"/>
    <w:basedOn w:val="a0"/>
    <w:qFormat/>
    <w:rsid w:val="005E255E"/>
    <w:rPr>
      <w:i/>
      <w:iCs/>
    </w:rPr>
  </w:style>
  <w:style w:type="paragraph" w:customStyle="1" w:styleId="docdata">
    <w:name w:val="docdata"/>
    <w:aliases w:val="docy,v5,8355,bqiaagaaeyqcaaagiaiaaamrhaaabeofaaaaaaaaaaaaaaaaaaaaaaaaaaaaaaaaaaaaaaaaaaaaaaaaaaaaaaaaaaaaaaaaaaaaaaaaaaaaaaaaaaaaaaaaaaaaaaaaaaaaaaaaaaaaaaaaaaaaaaaaaaaaaaaaaaaaaaaaaaaaaaaaaaaaaaaaaaaaaaaaaaaaaaaaaaaaaaaaaaaaaaaaaaaaaaaaaaaaaaaa"/>
    <w:basedOn w:val="a"/>
    <w:rsid w:val="00340DDD"/>
    <w:pPr>
      <w:shd w:val="clear" w:color="auto" w:fill="auto"/>
      <w:spacing w:before="100" w:beforeAutospacing="1" w:after="100" w:afterAutospacing="1"/>
    </w:pPr>
    <w:rPr>
      <w:shd w:val="clear" w:color="auto" w:fill="auto"/>
    </w:rPr>
  </w:style>
  <w:style w:type="paragraph" w:styleId="a7">
    <w:name w:val="Normal (Web)"/>
    <w:basedOn w:val="a"/>
    <w:uiPriority w:val="99"/>
    <w:semiHidden/>
    <w:unhideWhenUsed/>
    <w:rsid w:val="00340DDD"/>
    <w:pPr>
      <w:shd w:val="clear" w:color="auto" w:fill="auto"/>
      <w:spacing w:before="100" w:beforeAutospacing="1" w:after="100" w:afterAutospacing="1"/>
    </w:pPr>
    <w:rPr>
      <w:shd w:val="clear" w:color="auto" w:fill="auto"/>
    </w:rPr>
  </w:style>
  <w:style w:type="character" w:styleId="a8">
    <w:name w:val="Hyperlink"/>
    <w:basedOn w:val="a0"/>
    <w:uiPriority w:val="99"/>
    <w:semiHidden/>
    <w:unhideWhenUsed/>
    <w:rsid w:val="00340D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2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galaid.gov.ua/kliyentam/yak-otrymaty-bp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1177</Words>
  <Characters>672</Characters>
  <Application>Microsoft Office Word</Application>
  <DocSecurity>0</DocSecurity>
  <Lines>5</Lines>
  <Paragraphs>3</Paragraphs>
  <ScaleCrop>false</ScaleCrop>
  <Company>Microsoft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orgsector</dc:creator>
  <cp:lastModifiedBy>orgsector</cp:lastModifiedBy>
  <cp:revision>1</cp:revision>
  <dcterms:created xsi:type="dcterms:W3CDTF">2025-02-25T07:55:00Z</dcterms:created>
  <dcterms:modified xsi:type="dcterms:W3CDTF">2025-02-25T07:56:00Z</dcterms:modified>
</cp:coreProperties>
</file>